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01D1" w14:textId="2508440F" w:rsidR="00D42DCD" w:rsidRDefault="00051E24" w:rsidP="00EB2A5C">
      <w:pPr>
        <w:ind w:right="567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Qualität durch Vielfalt – Boxcryptor präsentiert neues Leitmotiv </w:t>
      </w:r>
      <w:r w:rsidR="00D42DC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beim Werben um neue Mitarbeiter und Mitarbeiterinnen </w:t>
      </w:r>
    </w:p>
    <w:p w14:paraId="1C044BCF" w14:textId="1CA7FAF6" w:rsidR="00AB5FA4" w:rsidRPr="000E18B6" w:rsidRDefault="00140991" w:rsidP="00EB2A5C">
      <w:pPr>
        <w:ind w:right="567"/>
        <w:rPr>
          <w:rFonts w:ascii="Arial" w:hAnsi="Arial" w:cs="Arial"/>
          <w:color w:val="212121"/>
          <w:shd w:val="clear" w:color="auto" w:fill="FFFFFF"/>
        </w:rPr>
      </w:pPr>
      <w:r w:rsidRPr="000E18B6">
        <w:rPr>
          <w:rFonts w:ascii="Arial" w:hAnsi="Arial" w:cs="Arial"/>
          <w:color w:val="212121"/>
          <w:shd w:val="clear" w:color="auto" w:fill="FFFFFF"/>
        </w:rPr>
        <w:t xml:space="preserve">Die </w:t>
      </w:r>
      <w:r w:rsidR="00BD629A">
        <w:rPr>
          <w:rFonts w:ascii="Arial" w:hAnsi="Arial" w:cs="Arial"/>
          <w:color w:val="212121"/>
          <w:shd w:val="clear" w:color="auto" w:fill="FFFFFF"/>
        </w:rPr>
        <w:t xml:space="preserve">Augsburger </w:t>
      </w:r>
      <w:proofErr w:type="spellStart"/>
      <w:r w:rsidRPr="000E18B6">
        <w:rPr>
          <w:rFonts w:ascii="Arial" w:hAnsi="Arial" w:cs="Arial"/>
          <w:color w:val="212121"/>
          <w:shd w:val="clear" w:color="auto" w:fill="FFFFFF"/>
        </w:rPr>
        <w:t>Secomba</w:t>
      </w:r>
      <w:proofErr w:type="spellEnd"/>
      <w:r w:rsidRPr="000E18B6">
        <w:rPr>
          <w:rFonts w:ascii="Arial" w:hAnsi="Arial" w:cs="Arial"/>
          <w:color w:val="212121"/>
          <w:shd w:val="clear" w:color="auto" w:fill="FFFFFF"/>
        </w:rPr>
        <w:t xml:space="preserve"> GmbH</w:t>
      </w:r>
      <w:r w:rsidR="00AB5FA4" w:rsidRPr="000E18B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D92116">
        <w:rPr>
          <w:rFonts w:ascii="Arial" w:hAnsi="Arial" w:cs="Arial"/>
          <w:color w:val="212121"/>
          <w:shd w:val="clear" w:color="auto" w:fill="FFFFFF"/>
        </w:rPr>
        <w:t>–</w:t>
      </w:r>
      <w:r w:rsidR="00AB5FA4" w:rsidRPr="000E18B6">
        <w:rPr>
          <w:rFonts w:ascii="Arial" w:hAnsi="Arial" w:cs="Arial"/>
          <w:color w:val="212121"/>
          <w:shd w:val="clear" w:color="auto" w:fill="FFFFFF"/>
        </w:rPr>
        <w:t xml:space="preserve"> Hersteller der Cloud-Verschlüsselungslösung Boxcryptor </w:t>
      </w:r>
      <w:r w:rsidR="00BD629A">
        <w:rPr>
          <w:rFonts w:ascii="Arial" w:hAnsi="Arial" w:cs="Arial"/>
          <w:color w:val="212121"/>
          <w:shd w:val="clear" w:color="auto" w:fill="FFFFFF"/>
        </w:rPr>
        <w:t>–</w:t>
      </w:r>
      <w:r w:rsidR="009D2298" w:rsidRPr="000E18B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D629A">
        <w:rPr>
          <w:rFonts w:ascii="Arial" w:hAnsi="Arial" w:cs="Arial"/>
          <w:color w:val="212121"/>
          <w:shd w:val="clear" w:color="auto" w:fill="FFFFFF"/>
        </w:rPr>
        <w:t xml:space="preserve">überarbeitet </w:t>
      </w:r>
      <w:r w:rsidR="008A32F2">
        <w:rPr>
          <w:rFonts w:ascii="Arial" w:hAnsi="Arial" w:cs="Arial"/>
          <w:color w:val="212121"/>
          <w:shd w:val="clear" w:color="auto" w:fill="FFFFFF"/>
        </w:rPr>
        <w:t xml:space="preserve">ihren </w:t>
      </w:r>
      <w:r w:rsidR="00BD629A">
        <w:rPr>
          <w:rFonts w:ascii="Arial" w:hAnsi="Arial" w:cs="Arial"/>
          <w:color w:val="212121"/>
          <w:shd w:val="clear" w:color="auto" w:fill="FFFFFF"/>
        </w:rPr>
        <w:t>Bewerbungsprozess. Ziel ist es, mehr Bewerbungen von Frauen, Menschen mit Behinderung, Menschen mit Migrationshintergrund und Personen jeden Alters zu erhalten.</w:t>
      </w:r>
    </w:p>
    <w:p w14:paraId="60F7D45B" w14:textId="51360002" w:rsidR="00BD629A" w:rsidRDefault="00343F49" w:rsidP="00EB2A5C">
      <w:pPr>
        <w:ind w:right="567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Augsburg, </w:t>
      </w:r>
      <w:r w:rsidR="00BD629A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</w:t>
      </w:r>
      <w:r w:rsidR="00B5326E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7</w:t>
      </w:r>
      <w:r w:rsidR="00BD629A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. Juni </w:t>
      </w:r>
      <w:r w:rsidR="00AB5FA4"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2019</w:t>
      </w:r>
      <w:r w:rsidRPr="000E18B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</w:t>
      </w:r>
      <w:r w:rsidR="00BD62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Wir haben sprichwörtlich jeden Stein umgedreht, beschreibt Andrea Pfundmeier, Gründerin des Augsburger Software-Unternehmens </w:t>
      </w:r>
      <w:proofErr w:type="spellStart"/>
      <w:r w:rsidR="00BD629A">
        <w:rPr>
          <w:rFonts w:ascii="Arial" w:hAnsi="Arial" w:cs="Arial"/>
          <w:color w:val="212121"/>
          <w:sz w:val="20"/>
          <w:szCs w:val="20"/>
          <w:shd w:val="clear" w:color="auto" w:fill="FFFFFF"/>
        </w:rPr>
        <w:t>Secomba</w:t>
      </w:r>
      <w:proofErr w:type="spellEnd"/>
      <w:r w:rsidR="00D92116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BD62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den Prozess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, den das Unternehmen in den letzten Monaten durchlaufen hat</w:t>
      </w:r>
      <w:r w:rsidR="00BD62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="0093281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Überall dort, wo wir von unserem Team erzählen und versuchen, Bewerber und Bewerberinnen für uns zu begeistern, haben wir 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uns </w:t>
      </w:r>
      <w:r w:rsidR="0093281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alle 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Details nochmals</w:t>
      </w:r>
      <w:r w:rsidR="0093281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genau angesehen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– dieses Mal speziell mit der </w:t>
      </w:r>
      <w:proofErr w:type="spellStart"/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Diversity</w:t>
      </w:r>
      <w:proofErr w:type="spellEnd"/>
      <w:r w:rsidR="00D92116">
        <w:rPr>
          <w:rFonts w:ascii="Arial" w:hAnsi="Arial" w:cs="Arial"/>
          <w:color w:val="212121"/>
          <w:sz w:val="20"/>
          <w:szCs w:val="20"/>
          <w:shd w:val="clear" w:color="auto" w:fill="FFFFFF"/>
        </w:rPr>
        <w:t>-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Brille</w:t>
      </w:r>
      <w:r w:rsidR="00D92116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2CC6ED2" w14:textId="2E70CF15" w:rsidR="00932819" w:rsidRDefault="00932819" w:rsidP="00EB2A5C">
      <w:pPr>
        <w:ind w:right="567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Intern „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Diversity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Projekt“ genannt</w:t>
      </w:r>
      <w:r w:rsidR="00D92116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bringt der Prozess gerade einiges ins Rollen. So wurde beispielsweise noch einmal genau geprüft, ob das Gebäude im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Aiti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Park wirklich barrierefrei ist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="00D05FF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Auch wurden lange Diskussionen darüber geführt, ob ein Anschreiben wirklich notwendig ist</w:t>
      </w:r>
      <w:r w:rsidR="008A32F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="00D05FF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BE459A">
        <w:rPr>
          <w:rFonts w:ascii="Arial" w:hAnsi="Arial" w:cs="Arial"/>
          <w:color w:val="212121"/>
          <w:sz w:val="20"/>
          <w:szCs w:val="20"/>
          <w:shd w:val="clear" w:color="auto" w:fill="FFFFFF"/>
        </w:rPr>
        <w:t>Oder darüber</w:t>
      </w:r>
      <w:r w:rsidR="00D92116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BE45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ob die Teamfotos auf der Webseite abschreckend wirken, weil alle so jung aussehen.</w:t>
      </w:r>
    </w:p>
    <w:p w14:paraId="38C53730" w14:textId="408A569A" w:rsidR="00D92116" w:rsidRDefault="00D92116" w:rsidP="00EB2A5C">
      <w:pPr>
        <w:ind w:right="567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Andrea Pfundmeier sagt dazu:</w:t>
      </w:r>
    </w:p>
    <w:p w14:paraId="193E60B1" w14:textId="3D6DB7A5" w:rsidR="0052239D" w:rsidRDefault="00BE459A" w:rsidP="00EB2A5C">
      <w:pPr>
        <w:ind w:right="567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„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Natürlich ist so ein Prozess hart. Doch wir erhoffen uns</w:t>
      </w:r>
      <w:r w:rsidR="00D92116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,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dadurch die Qualität</w:t>
      </w:r>
      <w:r w:rsidR="008A32F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und Quantität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der Bewerbungen zu steigern. Wir stehen in Konkurrenz zu vielen interessanten Arbeitgebern der IT</w:t>
      </w:r>
      <w:r w:rsidR="00D92116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-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Branche in Augsburg. Da müssen wir uns </w:t>
      </w:r>
      <w:r w:rsidR="008A32F2"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abheben,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um auch langfristig </w:t>
      </w:r>
      <w:r w:rsidR="008A32F2"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konkurrenzfähig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zu bleiben. Unser Weg ist es, </w:t>
      </w:r>
      <w:r w:rsidR="008A32F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auch die 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Menschen für die </w:t>
      </w:r>
      <w:proofErr w:type="spellStart"/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Secomba</w:t>
      </w:r>
      <w:proofErr w:type="spellEnd"/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zu begeistern, die </w:t>
      </w:r>
      <w:r w:rsidR="008A32F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von </w:t>
      </w:r>
      <w:r w:rsidR="00656A1F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traditionellen Firmenkulturen</w:t>
      </w:r>
      <w:r w:rsidRPr="00BE459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möglicherweise abgeschreckt werden</w:t>
      </w:r>
      <w:r w:rsidR="00D92116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“ </w:t>
      </w:r>
    </w:p>
    <w:p w14:paraId="254D4464" w14:textId="531E99BF" w:rsidR="00BE459A" w:rsidRDefault="00BE459A" w:rsidP="00EB2A5C">
      <w:pPr>
        <w:ind w:right="567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Neben der Überarbeitung des Bewerbungsprozesses von der Stellenanzeige bis zum Bewerbungsgespräch hat sich die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Secomba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GmbH auch mit dem Thema Vereinbarkeit von Familie und Beruf auseinandergesetzt. </w:t>
      </w:r>
      <w:r w:rsidR="00B36886">
        <w:rPr>
          <w:rFonts w:ascii="Arial" w:hAnsi="Arial" w:cs="Arial"/>
          <w:color w:val="212121"/>
          <w:sz w:val="20"/>
          <w:szCs w:val="20"/>
          <w:shd w:val="clear" w:color="auto" w:fill="FFFFFF"/>
        </w:rPr>
        <w:t>Die Projektgruppe wird im Laufe des Jahres gezielt Veranstaltungen zum Thema besuchen. Zu nennen sind da vor allem Personalmessen, aber auch die Eventreihe</w:t>
      </w:r>
      <w:r w:rsidR="000A4FD4" w:rsidRPr="000A4F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0A4FD4">
        <w:rPr>
          <w:rFonts w:ascii="Arial" w:hAnsi="Arial" w:cs="Arial"/>
          <w:color w:val="212121"/>
          <w:sz w:val="20"/>
          <w:szCs w:val="20"/>
          <w:shd w:val="clear" w:color="auto" w:fill="FFFFFF"/>
        </w:rPr>
        <w:t>Unicorns</w:t>
      </w:r>
      <w:proofErr w:type="spellEnd"/>
      <w:r w:rsidR="000A4F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in Tech</w:t>
      </w:r>
      <w:r w:rsidR="00B3688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in Berlin, bei der sich Mitglieder der LGBTQI-Community über ihre Arbeitsumgebung austauschen.</w:t>
      </w:r>
    </w:p>
    <w:p w14:paraId="66DABF37" w14:textId="57FD0C94" w:rsidR="00640F48" w:rsidRDefault="00640F48" w:rsidP="004F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Am </w:t>
      </w:r>
      <w:r w:rsidRPr="00640F4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25. Juni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stellt </w:t>
      </w:r>
      <w:r w:rsidRPr="00640F4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Andrea Pfundmeier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die Neuerungen auf dem </w:t>
      </w:r>
      <w:r w:rsidR="004F436D" w:rsidRPr="004F436D">
        <w:rPr>
          <w:rFonts w:ascii="Calibri" w:eastAsia="Times New Roman" w:hAnsi="Calibri" w:cs="Times New Roman"/>
          <w:b/>
          <w:color w:val="1F497D"/>
          <w:shd w:val="clear" w:color="auto" w:fill="FFFFFF"/>
          <w:lang w:eastAsia="de-DE"/>
        </w:rPr>
        <w:t>6. FOM Frauen-Forum im Rahmen des A³ Wirtschaftsdialogs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vor. Als Keynote</w:t>
      </w:r>
      <w:r w:rsidR="000A4FD4">
        <w:rPr>
          <w:rFonts w:ascii="Arial" w:hAnsi="Arial" w:cs="Arial"/>
          <w:color w:val="212121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Speakerin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wird sie an dem Abend </w:t>
      </w:r>
      <w:r w:rsidR="00EE2E4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darüber sprechen, warum vielfältig besetzte Teams vor allem in der Technologiebranche so wichtig sind: </w:t>
      </w:r>
      <w:r w:rsidR="00EE2E4E" w:rsidRPr="00EE2E4E">
        <w:rPr>
          <w:rFonts w:ascii="Calibri" w:eastAsia="Times New Roman" w:hAnsi="Calibri" w:cs="Times New Roman"/>
          <w:b/>
          <w:bCs/>
          <w:color w:val="000000"/>
          <w:lang w:eastAsia="de-DE"/>
        </w:rPr>
        <w:t>»</w:t>
      </w:r>
      <w:proofErr w:type="spellStart"/>
      <w:r w:rsidR="00EE2E4E" w:rsidRPr="00EE2E4E">
        <w:rPr>
          <w:rFonts w:ascii="Calibri" w:eastAsia="Times New Roman" w:hAnsi="Calibri" w:cs="Times New Roman"/>
          <w:b/>
          <w:bCs/>
          <w:color w:val="000000"/>
          <w:lang w:eastAsia="de-DE"/>
        </w:rPr>
        <w:t>Diversity</w:t>
      </w:r>
      <w:proofErr w:type="spellEnd"/>
      <w:r w:rsidR="00EE2E4E" w:rsidRPr="00EE2E4E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in Tech geht alle an«</w:t>
      </w:r>
      <w:r w:rsidR="000A4FD4" w:rsidRPr="00F42F03">
        <w:rPr>
          <w:rFonts w:ascii="Calibri" w:eastAsia="Times New Roman" w:hAnsi="Calibri" w:cs="Times New Roman"/>
          <w:color w:val="000000"/>
          <w:lang w:eastAsia="de-DE"/>
        </w:rPr>
        <w:t>.</w:t>
      </w:r>
    </w:p>
    <w:p w14:paraId="1A1D8C57" w14:textId="77777777" w:rsidR="00EE2E4E" w:rsidRPr="004F436D" w:rsidRDefault="00EE2E4E" w:rsidP="004F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B11A9C" w14:textId="01A96F1C" w:rsidR="00EB2A5C" w:rsidRPr="000E18B6" w:rsidRDefault="00EB2A5C" w:rsidP="00EB2A5C">
      <w:pPr>
        <w:ind w:right="567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Ihr</w:t>
      </w:r>
      <w:r w:rsidR="00640F4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</w:t>
      </w: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Ansprechpartner</w:t>
      </w:r>
      <w:r w:rsidR="00640F4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in</w:t>
      </w: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für Nachfragen:</w:t>
      </w:r>
    </w:p>
    <w:p w14:paraId="23569489" w14:textId="77777777" w:rsidR="00EB2A5C" w:rsidRPr="000E18B6" w:rsidRDefault="00EB2A5C" w:rsidP="00EB2A5C">
      <w:pPr>
        <w:spacing w:line="276" w:lineRule="auto"/>
        <w:rPr>
          <w:rStyle w:val="Hyperlink"/>
          <w:rFonts w:ascii="Arial" w:hAnsi="Arial" w:cs="Arial"/>
          <w:sz w:val="18"/>
          <w:szCs w:val="18"/>
        </w:rPr>
      </w:pPr>
      <w:proofErr w:type="spellStart"/>
      <w:r w:rsidRPr="000E18B6">
        <w:rPr>
          <w:rFonts w:ascii="Arial" w:hAnsi="Arial" w:cs="Arial"/>
          <w:b/>
          <w:sz w:val="18"/>
          <w:szCs w:val="18"/>
        </w:rPr>
        <w:t>Secomba</w:t>
      </w:r>
      <w:proofErr w:type="spellEnd"/>
      <w:r w:rsidRPr="000E18B6">
        <w:rPr>
          <w:rFonts w:ascii="Arial" w:hAnsi="Arial" w:cs="Arial"/>
          <w:b/>
          <w:sz w:val="18"/>
          <w:szCs w:val="18"/>
        </w:rPr>
        <w:t xml:space="preserve"> GmbH</w:t>
      </w:r>
      <w:r w:rsidRPr="000E18B6">
        <w:rPr>
          <w:rFonts w:ascii="Arial" w:hAnsi="Arial" w:cs="Arial"/>
          <w:sz w:val="18"/>
          <w:szCs w:val="18"/>
        </w:rPr>
        <w:t xml:space="preserve">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hyperlink r:id="rId5" w:history="1">
        <w:r w:rsidRPr="000E18B6">
          <w:rPr>
            <w:rStyle w:val="Hyperlink"/>
            <w:rFonts w:ascii="Arial" w:hAnsi="Arial" w:cs="Arial"/>
            <w:sz w:val="18"/>
            <w:szCs w:val="18"/>
          </w:rPr>
          <w:t>www.boxcryptor.com</w:t>
        </w:r>
      </w:hyperlink>
      <w:r w:rsidRPr="000E18B6">
        <w:rPr>
          <w:rFonts w:ascii="Arial" w:hAnsi="Arial" w:cs="Arial"/>
          <w:sz w:val="18"/>
          <w:szCs w:val="18"/>
        </w:rPr>
        <w:br/>
      </w:r>
      <w:r w:rsidR="0052239D" w:rsidRPr="000E18B6">
        <w:rPr>
          <w:rFonts w:ascii="Arial" w:hAnsi="Arial" w:cs="Arial"/>
          <w:sz w:val="18"/>
          <w:szCs w:val="18"/>
        </w:rPr>
        <w:t>Lisa Figas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="0052239D" w:rsidRPr="000E18B6">
        <w:rPr>
          <w:rFonts w:ascii="Arial" w:hAnsi="Arial" w:cs="Arial"/>
          <w:sz w:val="18"/>
          <w:szCs w:val="18"/>
        </w:rPr>
        <w:tab/>
      </w:r>
      <w:r w:rsidR="008C7C6C" w:rsidRPr="000E18B6">
        <w:rPr>
          <w:rFonts w:ascii="Arial" w:hAnsi="Arial" w:cs="Arial"/>
          <w:sz w:val="18"/>
          <w:szCs w:val="18"/>
        </w:rPr>
        <w:tab/>
      </w:r>
      <w:proofErr w:type="spellStart"/>
      <w:r w:rsidRPr="000E18B6">
        <w:rPr>
          <w:rFonts w:ascii="Arial" w:hAnsi="Arial" w:cs="Arial"/>
          <w:sz w:val="18"/>
          <w:szCs w:val="18"/>
        </w:rPr>
        <w:t>tel</w:t>
      </w:r>
      <w:proofErr w:type="spellEnd"/>
      <w:r w:rsidRPr="000E18B6">
        <w:rPr>
          <w:rFonts w:ascii="Arial" w:hAnsi="Arial" w:cs="Arial"/>
          <w:sz w:val="18"/>
          <w:szCs w:val="18"/>
        </w:rPr>
        <w:t>: +49 (0821) 907 861 5</w:t>
      </w:r>
      <w:r w:rsidR="0052239D" w:rsidRPr="000E18B6">
        <w:rPr>
          <w:rFonts w:ascii="Arial" w:hAnsi="Arial" w:cs="Arial"/>
          <w:sz w:val="18"/>
          <w:szCs w:val="18"/>
        </w:rPr>
        <w:t>7</w:t>
      </w:r>
      <w:r w:rsidRPr="000E18B6">
        <w:rPr>
          <w:rFonts w:ascii="Arial" w:hAnsi="Arial" w:cs="Arial"/>
          <w:sz w:val="18"/>
          <w:szCs w:val="18"/>
        </w:rPr>
        <w:br/>
        <w:t xml:space="preserve">Werner-von-Siemens-Str. 6                                                 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proofErr w:type="spellStart"/>
      <w:r w:rsidRPr="000E18B6">
        <w:rPr>
          <w:rFonts w:ascii="Arial" w:hAnsi="Arial" w:cs="Arial"/>
          <w:sz w:val="18"/>
          <w:szCs w:val="18"/>
        </w:rPr>
        <w:t>fax</w:t>
      </w:r>
      <w:proofErr w:type="spellEnd"/>
      <w:r w:rsidRPr="000E18B6">
        <w:rPr>
          <w:rFonts w:ascii="Arial" w:hAnsi="Arial" w:cs="Arial"/>
          <w:sz w:val="18"/>
          <w:szCs w:val="18"/>
        </w:rPr>
        <w:t xml:space="preserve">: +49 (0821) 907 861 59   </w:t>
      </w:r>
      <w:r w:rsidRPr="000E18B6">
        <w:rPr>
          <w:rFonts w:ascii="Arial" w:hAnsi="Arial" w:cs="Arial"/>
          <w:sz w:val="18"/>
          <w:szCs w:val="18"/>
        </w:rPr>
        <w:br/>
        <w:t xml:space="preserve">86159 Augsburg                                                                  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  <w:t xml:space="preserve">mail: </w:t>
      </w:r>
      <w:hyperlink r:id="rId6" w:history="1">
        <w:r w:rsidR="0052239D" w:rsidRPr="000E18B6">
          <w:rPr>
            <w:rStyle w:val="Hyperlink"/>
            <w:rFonts w:ascii="Arial" w:hAnsi="Arial" w:cs="Arial"/>
            <w:sz w:val="18"/>
            <w:szCs w:val="18"/>
          </w:rPr>
          <w:t>lf@secomba.com</w:t>
        </w:r>
      </w:hyperlink>
      <w:r w:rsidRPr="000E18B6">
        <w:rPr>
          <w:rFonts w:ascii="Arial" w:hAnsi="Arial" w:cs="Arial"/>
          <w:sz w:val="18"/>
          <w:szCs w:val="18"/>
        </w:rPr>
        <w:t xml:space="preserve">             </w:t>
      </w:r>
    </w:p>
    <w:p w14:paraId="4B8D18A5" w14:textId="579F1A50" w:rsidR="00EB2A5C" w:rsidRPr="008C7C6C" w:rsidRDefault="009E0752">
      <w:pPr>
        <w:rPr>
          <w:rFonts w:ascii="Century Gothic" w:hAnsi="Century Gothic"/>
          <w:sz w:val="18"/>
          <w:szCs w:val="18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Secomba</w:t>
      </w:r>
      <w:proofErr w:type="spellEnd"/>
      <w:r>
        <w:rPr>
          <w:rFonts w:eastAsia="Times New Roman"/>
        </w:rPr>
        <w:t xml:space="preserve"> GmbH ist ein deutsches Unternehmen und Hersteller von Boxcryptor, einer </w:t>
      </w:r>
      <w:r w:rsidR="00900FE7">
        <w:rPr>
          <w:rFonts w:eastAsia="Times New Roman"/>
        </w:rPr>
        <w:t>C</w:t>
      </w:r>
      <w:r>
        <w:rPr>
          <w:rFonts w:eastAsia="Times New Roman"/>
        </w:rPr>
        <w:t xml:space="preserve">loud-optimierten Verschlüsselungslösung für Unternehmen und Privatpersonen. Das Unternehmen wurde 2011 von Andrea Pfundmeier und Robert Freudenreich gegründet. </w:t>
      </w:r>
      <w:proofErr w:type="spellStart"/>
      <w:r>
        <w:rPr>
          <w:rFonts w:eastAsia="Times New Roman"/>
        </w:rPr>
        <w:t>Boxcryptors</w:t>
      </w:r>
      <w:proofErr w:type="spellEnd"/>
      <w:r>
        <w:rPr>
          <w:rFonts w:eastAsia="Times New Roman"/>
        </w:rPr>
        <w:t xml:space="preserve"> integrierte Zero-Knowledge- und Ende-zu-Ende-Verschlüsselung schützt </w:t>
      </w:r>
      <w:r w:rsidR="009D335F">
        <w:rPr>
          <w:rFonts w:eastAsia="Times New Roman"/>
        </w:rPr>
        <w:t>Daten in der Cloud</w:t>
      </w:r>
      <w:r>
        <w:rPr>
          <w:rFonts w:eastAsia="Times New Roman"/>
        </w:rPr>
        <w:t xml:space="preserve"> vor unberechtigtem Zugriff und ermöglicht somit </w:t>
      </w:r>
      <w:bookmarkStart w:id="0" w:name="_GoBack"/>
      <w:bookmarkEnd w:id="0"/>
      <w:r>
        <w:rPr>
          <w:rFonts w:eastAsia="Times New Roman"/>
        </w:rPr>
        <w:t>die sichere Nutzung zahlreicher Cloud</w:t>
      </w:r>
      <w:r w:rsidR="000A4FD4">
        <w:rPr>
          <w:rFonts w:eastAsia="Times New Roman"/>
        </w:rPr>
        <w:t>-D</w:t>
      </w:r>
      <w:r>
        <w:rPr>
          <w:rFonts w:eastAsia="Times New Roman"/>
        </w:rPr>
        <w:t xml:space="preserve">ienste. Boxcryptor wird von führenden Unternehmen sowohl in Europa als auch </w:t>
      </w:r>
      <w:r w:rsidR="000A4FD4">
        <w:rPr>
          <w:rFonts w:eastAsia="Times New Roman"/>
        </w:rPr>
        <w:t>weltweit</w:t>
      </w:r>
      <w:r>
        <w:rPr>
          <w:rFonts w:eastAsia="Times New Roman"/>
        </w:rPr>
        <w:t xml:space="preserve"> zur sicheren Kollaboration in der Cloud genutzt. Erfahren Sie mehr auf </w:t>
      </w:r>
      <w:hyperlink r:id="rId7" w:tgtFrame="_blank" w:history="1">
        <w:r>
          <w:rPr>
            <w:rStyle w:val="Hyperlink"/>
            <w:rFonts w:eastAsia="Times New Roman"/>
          </w:rPr>
          <w:t>www.boxcryptor.com</w:t>
        </w:r>
      </w:hyperlink>
      <w:r w:rsidR="000A4FD4">
        <w:rPr>
          <w:rFonts w:eastAsia="Times New Roman"/>
          <w:sz w:val="24"/>
          <w:szCs w:val="24"/>
          <w:lang w:eastAsia="de-DE"/>
        </w:rPr>
        <w:t>.</w:t>
      </w:r>
    </w:p>
    <w:sectPr w:rsidR="00EB2A5C" w:rsidRPr="008C7C6C" w:rsidSect="000145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5C"/>
    <w:rsid w:val="0001455E"/>
    <w:rsid w:val="00051E24"/>
    <w:rsid w:val="000A4FD4"/>
    <w:rsid w:val="000B6BB1"/>
    <w:rsid w:val="000E18B6"/>
    <w:rsid w:val="00103658"/>
    <w:rsid w:val="00127D58"/>
    <w:rsid w:val="00140991"/>
    <w:rsid w:val="00161981"/>
    <w:rsid w:val="001C19DA"/>
    <w:rsid w:val="001E2CEB"/>
    <w:rsid w:val="00205152"/>
    <w:rsid w:val="00343F49"/>
    <w:rsid w:val="003523AB"/>
    <w:rsid w:val="0044287A"/>
    <w:rsid w:val="004F436D"/>
    <w:rsid w:val="0052239D"/>
    <w:rsid w:val="005D0D4D"/>
    <w:rsid w:val="00640F48"/>
    <w:rsid w:val="00656A1F"/>
    <w:rsid w:val="006E43BA"/>
    <w:rsid w:val="0071742A"/>
    <w:rsid w:val="007546EB"/>
    <w:rsid w:val="00850EDF"/>
    <w:rsid w:val="008A32F2"/>
    <w:rsid w:val="008A3E43"/>
    <w:rsid w:val="008C7C6C"/>
    <w:rsid w:val="00900FE7"/>
    <w:rsid w:val="00932819"/>
    <w:rsid w:val="009D2298"/>
    <w:rsid w:val="009D335F"/>
    <w:rsid w:val="009E0752"/>
    <w:rsid w:val="00A7056C"/>
    <w:rsid w:val="00AB5FA4"/>
    <w:rsid w:val="00AD3C54"/>
    <w:rsid w:val="00AD6689"/>
    <w:rsid w:val="00B36886"/>
    <w:rsid w:val="00B5326E"/>
    <w:rsid w:val="00BD629A"/>
    <w:rsid w:val="00BE459A"/>
    <w:rsid w:val="00BE637E"/>
    <w:rsid w:val="00D05FFE"/>
    <w:rsid w:val="00D42DCD"/>
    <w:rsid w:val="00D92116"/>
    <w:rsid w:val="00E72157"/>
    <w:rsid w:val="00E94B6E"/>
    <w:rsid w:val="00EB2A5C"/>
    <w:rsid w:val="00EE2E4E"/>
    <w:rsid w:val="00F42F03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CFD1"/>
  <w15:chartTrackingRefBased/>
  <w15:docId w15:val="{F621FFA7-9531-AC42-A954-237F8E2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2A5C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A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23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2239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C7C6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F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f@secomba.com" TargetMode="External"/><Relationship Id="rId5" Type="http://schemas.openxmlformats.org/officeDocument/2006/relationships/hyperlink" Target="http://www.boxcrypto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85C6-6B12-4355-A9CC-85B723D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Braun</dc:creator>
  <cp:keywords/>
  <dc:description/>
  <cp:lastModifiedBy>Rebecca</cp:lastModifiedBy>
  <cp:revision>12</cp:revision>
  <cp:lastPrinted>2019-06-17T08:55:00Z</cp:lastPrinted>
  <dcterms:created xsi:type="dcterms:W3CDTF">2019-01-25T08:11:00Z</dcterms:created>
  <dcterms:modified xsi:type="dcterms:W3CDTF">2019-07-23T06:53:00Z</dcterms:modified>
</cp:coreProperties>
</file>